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C8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№  1</w:t>
      </w:r>
    </w:p>
    <w:p w:rsidR="006A2DC8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9"/>
        <w:gridCol w:w="3241"/>
        <w:gridCol w:w="2305"/>
      </w:tblGrid>
      <w:tr w:rsidR="006A2DC8" w:rsidTr="006A2DC8">
        <w:tc>
          <w:tcPr>
            <w:tcW w:w="1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НПА 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НПА РТ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Общее количество подготовленных в отчетном периоде нормативных правовых актов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актов, в отношении которых проводилась антикоррупционная экспертиза (с указанием видов актов)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 проекта  Постановления Кабинета Министров Республики Татарстан , 2 проекта приказа Агентства)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Количество актов, содержащих </w:t>
            </w:r>
            <w:proofErr w:type="spellStart"/>
            <w:r>
              <w:rPr>
                <w:sz w:val="28"/>
                <w:szCs w:val="28"/>
              </w:rPr>
              <w:t>коррупциогенные</w:t>
            </w:r>
            <w:proofErr w:type="spellEnd"/>
            <w:r>
              <w:rPr>
                <w:sz w:val="28"/>
                <w:szCs w:val="28"/>
              </w:rPr>
              <w:t xml:space="preserve"> факторы (с указанием видов актов)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2DC8" w:rsidTr="006A2DC8">
        <w:trPr>
          <w:trHeight w:val="37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Количество доработанных актов после устранения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 (с указанием видов актов)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2DC8" w:rsidTr="006A2DC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Виды выявленных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C8" w:rsidRDefault="006A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A2DC8" w:rsidRDefault="006A2DC8" w:rsidP="006A2DC8">
      <w:pPr>
        <w:jc w:val="center"/>
      </w:pPr>
    </w:p>
    <w:p w:rsidR="006A2DC8" w:rsidRDefault="006A2DC8">
      <w:pPr>
        <w:spacing w:after="200" w:line="276" w:lineRule="auto"/>
      </w:pPr>
      <w:r>
        <w:br w:type="page"/>
      </w:r>
    </w:p>
    <w:p w:rsidR="006A2DC8" w:rsidRPr="00B245BB" w:rsidRDefault="006A2DC8" w:rsidP="006A2DC8">
      <w:pPr>
        <w:spacing w:after="171" w:line="1" w:lineRule="exact"/>
        <w:rPr>
          <w:sz w:val="2"/>
          <w:szCs w:val="2"/>
        </w:rPr>
      </w:pPr>
    </w:p>
    <w:p w:rsidR="006A2DC8" w:rsidRPr="00754F43" w:rsidRDefault="006A2DC8" w:rsidP="006A2D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6A2DC8" w:rsidRDefault="006A2DC8" w:rsidP="006A2DC8">
      <w:pPr>
        <w:rPr>
          <w:sz w:val="28"/>
          <w:szCs w:val="28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2552"/>
        <w:gridCol w:w="2693"/>
        <w:gridCol w:w="2126"/>
        <w:gridCol w:w="1701"/>
      </w:tblGrid>
      <w:tr w:rsidR="006A2DC8" w:rsidRPr="00C24403" w:rsidTr="00445453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Сведения о проведении независимой антикоррупционной экспертизы</w:t>
            </w:r>
          </w:p>
          <w:p w:rsidR="006A2DC8" w:rsidRPr="00A634AA" w:rsidRDefault="006A2DC8" w:rsidP="0044545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A634AA">
              <w:rPr>
                <w:rStyle w:val="FontStyle15"/>
              </w:rPr>
              <w:t xml:space="preserve">в </w:t>
            </w:r>
            <w:r>
              <w:rPr>
                <w:rStyle w:val="FontStyle15"/>
                <w:lang w:val="en-US"/>
              </w:rPr>
              <w:t>III</w:t>
            </w:r>
            <w:r>
              <w:rPr>
                <w:rStyle w:val="FontStyle15"/>
              </w:rPr>
              <w:t xml:space="preserve"> квартале 2017</w:t>
            </w:r>
            <w:r w:rsidRPr="00A634AA">
              <w:rPr>
                <w:rStyle w:val="FontStyle15"/>
              </w:rPr>
              <w:t xml:space="preserve"> года</w:t>
            </w:r>
          </w:p>
        </w:tc>
      </w:tr>
      <w:tr w:rsidR="006A2DC8" w:rsidRPr="00C24403" w:rsidTr="00445453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7B6EC8" w:rsidRDefault="006A2DC8" w:rsidP="0044545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Агентство инвестиционного развития Республики Татарстан</w:t>
            </w:r>
          </w:p>
        </w:tc>
      </w:tr>
      <w:tr w:rsidR="006A2DC8" w:rsidRPr="00C24403" w:rsidTr="0044545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EE2A59" w:rsidRDefault="006A2DC8" w:rsidP="00445453">
            <w:pPr>
              <w:pStyle w:val="Style3"/>
              <w:widowControl/>
              <w:spacing w:line="275" w:lineRule="exact"/>
              <w:jc w:val="center"/>
              <w:rPr>
                <w:rStyle w:val="FontStyle15"/>
              </w:rPr>
            </w:pPr>
            <w:r w:rsidRPr="00C24403">
              <w:t>Количество размеще</w:t>
            </w:r>
            <w:r w:rsidRPr="00C24403">
              <w:t>н</w:t>
            </w:r>
            <w:r w:rsidRPr="00C24403">
              <w:t xml:space="preserve">ных </w:t>
            </w:r>
            <w:r>
              <w:t>проектов НПА и НПА</w:t>
            </w:r>
            <w:r w:rsidRPr="00C24403">
              <w:t xml:space="preserve"> в и</w:t>
            </w:r>
            <w:r w:rsidRPr="00C24403">
              <w:t>н</w:t>
            </w:r>
            <w:r w:rsidRPr="00C24403">
              <w:t>формационно-телекоммуник</w:t>
            </w:r>
            <w:r w:rsidRPr="00C24403">
              <w:t>а</w:t>
            </w:r>
            <w:r w:rsidRPr="00C24403">
              <w:t>ционной сети «Интернет» для проведения нез</w:t>
            </w:r>
            <w:r w:rsidRPr="00C24403">
              <w:t>а</w:t>
            </w:r>
            <w:r w:rsidRPr="00C24403">
              <w:t>висимой антикоррупционной экспертизы</w:t>
            </w:r>
            <w:r>
              <w:t xml:space="preserve"> </w:t>
            </w:r>
            <w:r w:rsidRPr="00EE2A59">
              <w:t>(с указ</w:t>
            </w:r>
            <w:r w:rsidRPr="00EE2A59">
              <w:t>а</w:t>
            </w:r>
            <w:r w:rsidRPr="00EE2A59">
              <w:t>нием видов актов)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</w:t>
            </w:r>
            <w:r w:rsidRPr="00C24403">
              <w:rPr>
                <w:rStyle w:val="FontStyle15"/>
              </w:rPr>
              <w:t>о</w:t>
            </w:r>
            <w:r w:rsidRPr="00C24403">
              <w:rPr>
                <w:rStyle w:val="FontStyle15"/>
              </w:rPr>
              <w:t>вая форма и полное наименование независимого экспе</w:t>
            </w:r>
            <w:r w:rsidRPr="00C24403">
              <w:rPr>
                <w:rStyle w:val="FontStyle15"/>
              </w:rPr>
              <w:t>р</w:t>
            </w:r>
            <w:r w:rsidRPr="00C24403">
              <w:rPr>
                <w:rStyle w:val="FontStyle15"/>
              </w:rPr>
              <w:t>та, подготовившего закл</w:t>
            </w:r>
            <w:r w:rsidRPr="00C24403">
              <w:rPr>
                <w:rStyle w:val="FontStyle15"/>
              </w:rPr>
              <w:t>ю</w:t>
            </w:r>
            <w:r w:rsidRPr="00C24403">
              <w:rPr>
                <w:rStyle w:val="FontStyle15"/>
              </w:rPr>
              <w:t>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</w:t>
            </w:r>
            <w:r w:rsidRPr="00C24403">
              <w:rPr>
                <w:rStyle w:val="FontStyle15"/>
              </w:rPr>
              <w:t>о</w:t>
            </w:r>
            <w:r w:rsidRPr="00C24403">
              <w:rPr>
                <w:rStyle w:val="FontStyle15"/>
              </w:rPr>
              <w:t>товки закл</w:t>
            </w:r>
            <w:r w:rsidRPr="00C24403">
              <w:rPr>
                <w:rStyle w:val="FontStyle15"/>
              </w:rPr>
              <w:t>ю</w:t>
            </w:r>
            <w:r w:rsidRPr="00C24403">
              <w:rPr>
                <w:rStyle w:val="FontStyle15"/>
              </w:rPr>
              <w:t>чений</w:t>
            </w:r>
            <w:proofErr w:type="gramStart"/>
            <w:r w:rsidRPr="00C24403">
              <w:rPr>
                <w:rStyle w:val="FontStyle15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Pr="00C24403">
              <w:rPr>
                <w:rStyle w:val="FontStyle15"/>
              </w:rPr>
              <w:t xml:space="preserve"> суб</w:t>
            </w:r>
            <w:r w:rsidRPr="00C24403">
              <w:rPr>
                <w:rStyle w:val="FontStyle15"/>
              </w:rPr>
              <w:t>ъ</w:t>
            </w:r>
            <w:r w:rsidRPr="00C24403">
              <w:rPr>
                <w:rStyle w:val="FontStyle15"/>
              </w:rPr>
              <w:t>екта Российской Фед</w:t>
            </w:r>
            <w:r w:rsidRPr="00C24403">
              <w:rPr>
                <w:rStyle w:val="FontStyle15"/>
              </w:rPr>
              <w:t>е</w:t>
            </w:r>
            <w:r w:rsidRPr="00C24403">
              <w:rPr>
                <w:rStyle w:val="FontStyle15"/>
              </w:rPr>
              <w:t>рации, устава муниципальн</w:t>
            </w:r>
            <w:r w:rsidRPr="00C24403">
              <w:rPr>
                <w:rStyle w:val="FontStyle15"/>
              </w:rPr>
              <w:t>о</w:t>
            </w:r>
            <w:r w:rsidRPr="00C24403">
              <w:rPr>
                <w:rStyle w:val="FontStyle15"/>
              </w:rPr>
              <w:t>го</w:t>
            </w:r>
          </w:p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образования, муниц</w:t>
            </w:r>
            <w:r w:rsidRPr="00C24403">
              <w:rPr>
                <w:rStyle w:val="FontStyle15"/>
              </w:rPr>
              <w:t>и</w:t>
            </w:r>
            <w:r w:rsidRPr="00C24403">
              <w:rPr>
                <w:rStyle w:val="FontStyle15"/>
              </w:rPr>
              <w:t>пального правового акта о внесении измен</w:t>
            </w:r>
            <w:r w:rsidRPr="00C24403">
              <w:rPr>
                <w:rStyle w:val="FontStyle15"/>
              </w:rPr>
              <w:t>е</w:t>
            </w:r>
            <w:r w:rsidRPr="00C24403">
              <w:rPr>
                <w:rStyle w:val="FontStyle15"/>
              </w:rPr>
              <w:t>ний в устав муниципального обр</w:t>
            </w:r>
            <w:r w:rsidRPr="00C24403">
              <w:rPr>
                <w:rStyle w:val="FontStyle15"/>
              </w:rPr>
              <w:t>а</w:t>
            </w:r>
            <w:r w:rsidRPr="00C24403">
              <w:rPr>
                <w:rStyle w:val="FontStyle15"/>
              </w:rPr>
              <w:t>зования или проекта такого устава или а</w:t>
            </w:r>
            <w:r w:rsidRPr="00C24403">
              <w:rPr>
                <w:rStyle w:val="FontStyle15"/>
              </w:rPr>
              <w:t>к</w:t>
            </w:r>
            <w:r w:rsidRPr="00C24403">
              <w:rPr>
                <w:rStyle w:val="FontStyle15"/>
              </w:rPr>
              <w:t xml:space="preserve">та, </w:t>
            </w:r>
            <w:proofErr w:type="gramStart"/>
            <w:r w:rsidRPr="00C24403">
              <w:rPr>
                <w:rStyle w:val="FontStyle15"/>
              </w:rPr>
              <w:t>в</w:t>
            </w:r>
            <w:proofErr w:type="gramEnd"/>
          </w:p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proofErr w:type="gramStart"/>
            <w:r w:rsidRPr="00C24403">
              <w:rPr>
                <w:rStyle w:val="FontStyle15"/>
              </w:rPr>
              <w:t>отношении</w:t>
            </w:r>
            <w:proofErr w:type="gramEnd"/>
            <w:r w:rsidRPr="00C24403">
              <w:rPr>
                <w:rStyle w:val="FontStyle15"/>
              </w:rPr>
              <w:t xml:space="preserve"> кот</w:t>
            </w:r>
            <w:r w:rsidRPr="00C24403">
              <w:rPr>
                <w:rStyle w:val="FontStyle15"/>
              </w:rPr>
              <w:t>о</w:t>
            </w:r>
            <w:r w:rsidRPr="00C24403">
              <w:rPr>
                <w:rStyle w:val="FontStyle15"/>
              </w:rPr>
              <w:t>рого проводилась независ</w:t>
            </w:r>
            <w:r w:rsidRPr="00C24403">
              <w:rPr>
                <w:rStyle w:val="FontStyle15"/>
              </w:rPr>
              <w:t>и</w:t>
            </w:r>
            <w:r w:rsidRPr="00C24403">
              <w:rPr>
                <w:rStyle w:val="FontStyle15"/>
              </w:rPr>
              <w:t>мая антикоррупционная экспе</w:t>
            </w:r>
            <w:r w:rsidRPr="00C24403">
              <w:rPr>
                <w:rStyle w:val="FontStyle15"/>
              </w:rPr>
              <w:t>р</w:t>
            </w:r>
            <w:r w:rsidRPr="00C24403">
              <w:rPr>
                <w:rStyle w:val="FontStyle15"/>
              </w:rPr>
              <w:t>тиза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vertAlign w:val="superscript"/>
              </w:rPr>
            </w:pPr>
            <w:proofErr w:type="spellStart"/>
            <w:r w:rsidRPr="00C24403">
              <w:rPr>
                <w:rStyle w:val="FontStyle15"/>
              </w:rPr>
              <w:t>Коррупциогенные</w:t>
            </w:r>
            <w:proofErr w:type="spellEnd"/>
            <w:r w:rsidRPr="00C24403">
              <w:rPr>
                <w:rStyle w:val="FontStyle15"/>
              </w:rPr>
              <w:t xml:space="preserve"> фа</w:t>
            </w:r>
            <w:r w:rsidRPr="00C24403">
              <w:rPr>
                <w:rStyle w:val="FontStyle15"/>
              </w:rPr>
              <w:t>к</w:t>
            </w:r>
            <w:r w:rsidRPr="00C24403">
              <w:rPr>
                <w:rStyle w:val="FontStyle15"/>
              </w:rPr>
              <w:t>торы, которые были в</w:t>
            </w:r>
            <w:r w:rsidRPr="00C24403">
              <w:rPr>
                <w:rStyle w:val="FontStyle15"/>
              </w:rPr>
              <w:t>ы</w:t>
            </w:r>
            <w:r w:rsidRPr="00C24403">
              <w:rPr>
                <w:rStyle w:val="FontStyle15"/>
              </w:rPr>
              <w:t>явлены в ходе независимой антикоррупционной эк</w:t>
            </w:r>
            <w:r w:rsidRPr="00C24403">
              <w:rPr>
                <w:rStyle w:val="FontStyle15"/>
              </w:rPr>
              <w:t>с</w:t>
            </w:r>
            <w:r w:rsidRPr="00C24403">
              <w:rPr>
                <w:rStyle w:val="FontStyle15"/>
              </w:rPr>
              <w:t>пертизы</w:t>
            </w:r>
            <w:proofErr w:type="gramStart"/>
            <w:r w:rsidRPr="00C24403">
              <w:rPr>
                <w:rStyle w:val="FontStyle15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 xml:space="preserve">Результаты рассмотрения заключения </w:t>
            </w:r>
            <w:proofErr w:type="gramStart"/>
            <w:r w:rsidRPr="00C24403">
              <w:rPr>
                <w:rStyle w:val="FontStyle15"/>
              </w:rPr>
              <w:t>нез</w:t>
            </w:r>
            <w:r w:rsidRPr="00C24403">
              <w:rPr>
                <w:rStyle w:val="FontStyle15"/>
              </w:rPr>
              <w:t>а</w:t>
            </w:r>
            <w:r w:rsidRPr="00C24403">
              <w:rPr>
                <w:rStyle w:val="FontStyle15"/>
              </w:rPr>
              <w:t>висимой</w:t>
            </w:r>
            <w:proofErr w:type="gramEnd"/>
            <w:r w:rsidRPr="00C24403">
              <w:rPr>
                <w:rStyle w:val="FontStyle15"/>
              </w:rPr>
              <w:t xml:space="preserve"> антикоррупционной эк</w:t>
            </w:r>
            <w:r w:rsidRPr="00C24403">
              <w:rPr>
                <w:rStyle w:val="FontStyle15"/>
              </w:rPr>
              <w:t>с</w:t>
            </w:r>
            <w:r w:rsidRPr="00C24403">
              <w:rPr>
                <w:rStyle w:val="FontStyle15"/>
              </w:rPr>
              <w:t>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C24403" w:rsidRDefault="006A2DC8" w:rsidP="0044545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</w:t>
            </w:r>
            <w:r w:rsidRPr="00C24403">
              <w:rPr>
                <w:rStyle w:val="FontStyle15"/>
              </w:rPr>
              <w:t>с</w:t>
            </w:r>
            <w:r w:rsidRPr="00C24403">
              <w:rPr>
                <w:rStyle w:val="FontStyle15"/>
              </w:rPr>
              <w:t>перту</w:t>
            </w:r>
          </w:p>
        </w:tc>
      </w:tr>
      <w:tr w:rsidR="006A2DC8" w:rsidRPr="00B245BB" w:rsidTr="0044545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8E2812" w:rsidRDefault="006A2DC8" w:rsidP="00445453">
            <w:pPr>
              <w:pStyle w:val="Style2"/>
              <w:widowControl/>
              <w:jc w:val="center"/>
            </w:pPr>
            <w:r w:rsidRPr="008E2812">
              <w:t>4 (2 проекта  Постано</w:t>
            </w:r>
            <w:r w:rsidRPr="008E2812">
              <w:t>в</w:t>
            </w:r>
            <w:r w:rsidRPr="008E2812">
              <w:t>ления Кабинета Мин</w:t>
            </w:r>
            <w:r w:rsidRPr="008E2812">
              <w:t>и</w:t>
            </w:r>
            <w:r w:rsidRPr="008E2812">
              <w:t>стров Республики Тата</w:t>
            </w:r>
            <w:r w:rsidRPr="008E2812">
              <w:t>р</w:t>
            </w:r>
            <w:r w:rsidRPr="008E2812">
              <w:t>стан , 2 проекта приказа Агентства)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4A6AB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6A2DC8" w:rsidRPr="00274FC3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Pr="000B70F5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6A2DC8" w:rsidRPr="00B245BB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A2DC8" w:rsidRPr="00E335E8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A2DC8" w:rsidRPr="000852CF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A2DC8" w:rsidRPr="00B245BB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C8" w:rsidRDefault="006A2DC8" w:rsidP="00445453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A2DC8" w:rsidRPr="00BD1D9F" w:rsidRDefault="006A2DC8" w:rsidP="0044545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6A2DC8" w:rsidRPr="00742F23" w:rsidRDefault="006A2DC8" w:rsidP="006A2DC8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6A2DC8" w:rsidRPr="00094E90" w:rsidRDefault="006A2DC8" w:rsidP="006A2DC8">
      <w:pPr>
        <w:pStyle w:val="Style4"/>
        <w:widowControl/>
        <w:spacing w:line="240" w:lineRule="auto"/>
        <w:ind w:left="-567"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6A2DC8" w:rsidRPr="00094E90" w:rsidRDefault="006A2DC8" w:rsidP="006A2DC8">
      <w:pPr>
        <w:pStyle w:val="Style4"/>
        <w:widowControl/>
        <w:spacing w:line="240" w:lineRule="auto"/>
        <w:ind w:left="-567"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proofErr w:type="spellStart"/>
      <w:r w:rsidRPr="00094E90">
        <w:rPr>
          <w:rStyle w:val="FontStyle14"/>
        </w:rPr>
        <w:t>Коррупциогенные</w:t>
      </w:r>
      <w:proofErr w:type="spellEnd"/>
      <w:r w:rsidRPr="00094E90">
        <w:rPr>
          <w:rStyle w:val="FontStyle1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6A2DC8" w:rsidRPr="00094E90" w:rsidRDefault="006A2DC8" w:rsidP="006A2DC8">
      <w:pPr>
        <w:ind w:left="-567"/>
      </w:pPr>
      <w:r w:rsidRPr="00094E90">
        <w:rPr>
          <w:rStyle w:val="FontStyle14"/>
          <w:vertAlign w:val="superscript"/>
        </w:rPr>
        <w:t>3</w:t>
      </w:r>
      <w:proofErr w:type="gramStart"/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>В</w:t>
      </w:r>
      <w:proofErr w:type="gramEnd"/>
      <w:r w:rsidRPr="00094E90">
        <w:rPr>
          <w:rStyle w:val="FontStyle1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6A2DC8" w:rsidRDefault="006A2DC8">
      <w:pPr>
        <w:spacing w:after="200" w:line="276" w:lineRule="auto"/>
      </w:pPr>
      <w:r>
        <w:br w:type="page"/>
      </w:r>
    </w:p>
    <w:p w:rsidR="006A2DC8" w:rsidRPr="00100A7B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100A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6A2DC8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6A2DC8" w:rsidRPr="00100A7B" w:rsidRDefault="006A2DC8" w:rsidP="006A2DC8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6A2DC8" w:rsidRPr="00111B33" w:rsidTr="00445453">
        <w:tc>
          <w:tcPr>
            <w:tcW w:w="13608" w:type="dxa"/>
            <w:gridSpan w:val="5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6A2DC8" w:rsidRPr="00111B33" w:rsidTr="00445453">
        <w:tc>
          <w:tcPr>
            <w:tcW w:w="13608" w:type="dxa"/>
            <w:gridSpan w:val="5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proofErr w:type="gramStart"/>
            <w:r w:rsidRPr="00111B33">
              <w:rPr>
                <w:sz w:val="28"/>
                <w:szCs w:val="28"/>
              </w:rPr>
              <w:t xml:space="preserve"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</w:t>
            </w:r>
            <w:proofErr w:type="spellStart"/>
            <w:r w:rsidRPr="00111B33">
              <w:rPr>
                <w:sz w:val="28"/>
                <w:szCs w:val="28"/>
              </w:rPr>
              <w:t>коррупциогенные</w:t>
            </w:r>
            <w:proofErr w:type="spellEnd"/>
            <w:r w:rsidRPr="00111B33">
              <w:rPr>
                <w:sz w:val="28"/>
                <w:szCs w:val="28"/>
              </w:rPr>
              <w:t xml:space="preserve"> факторы</w:t>
            </w:r>
            <w:proofErr w:type="gramEnd"/>
          </w:p>
        </w:tc>
      </w:tr>
      <w:tr w:rsidR="006A2DC8" w:rsidRPr="00111B33" w:rsidTr="00445453">
        <w:tc>
          <w:tcPr>
            <w:tcW w:w="3348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Орган, выявивший </w:t>
            </w:r>
            <w:proofErr w:type="spellStart"/>
            <w:r w:rsidRPr="00111B33">
              <w:rPr>
                <w:sz w:val="28"/>
                <w:szCs w:val="28"/>
              </w:rPr>
              <w:t>коррупциогенный</w:t>
            </w:r>
            <w:proofErr w:type="spellEnd"/>
            <w:r w:rsidRPr="00111B33"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234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Выявленный </w:t>
            </w:r>
            <w:proofErr w:type="spellStart"/>
            <w:r w:rsidRPr="00111B33">
              <w:rPr>
                <w:sz w:val="28"/>
                <w:szCs w:val="28"/>
              </w:rPr>
              <w:t>коррупциоген-ный</w:t>
            </w:r>
            <w:proofErr w:type="spellEnd"/>
            <w:r w:rsidRPr="00111B33"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306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Информация </w:t>
            </w:r>
          </w:p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об устранении выявленного </w:t>
            </w:r>
            <w:proofErr w:type="spellStart"/>
            <w:r w:rsidRPr="00111B33">
              <w:rPr>
                <w:sz w:val="28"/>
                <w:szCs w:val="28"/>
              </w:rPr>
              <w:t>коррупциогенного</w:t>
            </w:r>
            <w:proofErr w:type="spellEnd"/>
            <w:r w:rsidRPr="00111B33">
              <w:rPr>
                <w:sz w:val="28"/>
                <w:szCs w:val="28"/>
              </w:rPr>
              <w:t xml:space="preserve"> фактора</w:t>
            </w:r>
          </w:p>
        </w:tc>
      </w:tr>
      <w:tr w:rsidR="006A2DC8" w:rsidRPr="00111B33" w:rsidTr="00445453">
        <w:tc>
          <w:tcPr>
            <w:tcW w:w="3348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6A2DC8" w:rsidRPr="00111B33" w:rsidRDefault="006A2DC8" w:rsidP="00445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2DC8" w:rsidRDefault="006A2DC8" w:rsidP="006A2DC8">
      <w:pPr>
        <w:jc w:val="center"/>
      </w:pPr>
    </w:p>
    <w:p w:rsidR="006A2DC8" w:rsidRDefault="006A2DC8" w:rsidP="006A2DC8">
      <w:pPr>
        <w:jc w:val="center"/>
      </w:pPr>
    </w:p>
    <w:p w:rsidR="00B77EDD" w:rsidRDefault="00B77EDD">
      <w:bookmarkStart w:id="0" w:name="_GoBack"/>
      <w:bookmarkEnd w:id="0"/>
    </w:p>
    <w:sectPr w:rsidR="00B77EDD" w:rsidSect="006A2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9E"/>
    <w:rsid w:val="006A2DC8"/>
    <w:rsid w:val="00B77EDD"/>
    <w:rsid w:val="00D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2D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A2DC8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6A2DC8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6A2DC8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6A2DC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2D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A2DC8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6A2DC8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6A2DC8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6A2DC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2017-10-12T13:25:00Z</dcterms:created>
  <dcterms:modified xsi:type="dcterms:W3CDTF">2017-10-12T13:25:00Z</dcterms:modified>
</cp:coreProperties>
</file>